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6kb9nd6m1ql" w:id="0"/>
      <w:bookmarkEnd w:id="0"/>
      <w:r w:rsidDel="00000000" w:rsidR="00000000" w:rsidRPr="00000000">
        <w:rPr>
          <w:rtl w:val="0"/>
        </w:rPr>
        <w:t xml:space="preserve">Каталог послуг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Вaлерiй Новиков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Експерт з питань організаційного розвитку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Стратегії та планування в часи невизначеності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Що:</w:t>
      </w:r>
      <w:r w:rsidDel="00000000" w:rsidR="00000000" w:rsidRPr="00000000">
        <w:rPr>
          <w:rtl w:val="0"/>
        </w:rPr>
        <w:t xml:space="preserve"> Процес стратегічного планування, який враховує зростаючу непередбачуваність. Основна увага приділяється практичному впровадженню, що має міцне коріння в цінностях місії організації.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Для кого:</w:t>
      </w:r>
      <w:r w:rsidDel="00000000" w:rsidR="00000000" w:rsidRPr="00000000">
        <w:rPr>
          <w:rtl w:val="0"/>
        </w:rPr>
        <w:t xml:space="preserve"> Команди та організації, які працюють у світі, що динамічно змінюється.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Переваги:</w:t>
      </w:r>
      <w:r w:rsidDel="00000000" w:rsidR="00000000" w:rsidRPr="00000000">
        <w:rPr>
          <w:rtl w:val="0"/>
        </w:rPr>
        <w:t xml:space="preserve"> План/стратегія, на 100% адаптований до ваших потреб, гнучкий та розроблений командою.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Скільки триває</w:t>
      </w:r>
      <w:r w:rsidDel="00000000" w:rsidR="00000000" w:rsidRPr="00000000">
        <w:rPr>
          <w:rtl w:val="0"/>
        </w:rPr>
        <w:t xml:space="preserve">: Гнучкий формат - від 2-денних семінарів до багатомісячних процесів (з більшою кількістю зацікавлених сторін).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Оцінка та розвиток організаційної спроможності (семінари та менторiнг)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Що:</w:t>
      </w:r>
      <w:r w:rsidDel="00000000" w:rsidR="00000000" w:rsidRPr="00000000">
        <w:rPr>
          <w:rtl w:val="0"/>
        </w:rPr>
        <w:t xml:space="preserve"> Ми оцінюємо сильні сторони організації та сфери для зростання, а також разом плануємо наступні кроки для розвитку. Ми розглядаємо різні перспективи: від основ (місія, цінності), через різні системи організації до побудови комплексного порядку денного для розбудови спроможності.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Для кого: </w:t>
      </w:r>
      <w:r w:rsidDel="00000000" w:rsidR="00000000" w:rsidRPr="00000000">
        <w:rPr>
          <w:rtl w:val="0"/>
        </w:rPr>
        <w:t xml:space="preserve">Організації/ініціативи, які застрягли або не знають, як розвиватися далі. Також чудово підходить для новостворених ініціатив.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Переваги: </w:t>
      </w:r>
      <w:r w:rsidDel="00000000" w:rsidR="00000000" w:rsidRPr="00000000">
        <w:rPr>
          <w:rtl w:val="0"/>
        </w:rPr>
        <w:t xml:space="preserve">Чіткість щодо шляху розвитку. Чудова основа для планування в програмах, які надають організаційну підтримку.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Скільки триває</w:t>
      </w:r>
      <w:r w:rsidDel="00000000" w:rsidR="00000000" w:rsidRPr="00000000">
        <w:rPr>
          <w:rtl w:val="0"/>
        </w:rPr>
        <w:t xml:space="preserve">: 3-4-денний семінар. Часто супроводжується додатковими менторськими сесіями для підтримки впровадження змін.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Тренінги з соціального підприємництва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Що:</w:t>
      </w:r>
      <w:r w:rsidDel="00000000" w:rsidR="00000000" w:rsidRPr="00000000">
        <w:rPr>
          <w:rtl w:val="0"/>
        </w:rPr>
        <w:t xml:space="preserve"> Допомагаємо громадським організаціям розпочати бізнес як нове джерело доходу, розробити концепцію та план реалізації, а також поєднати його з благодійною діяльністю.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Для кого: </w:t>
      </w:r>
      <w:r w:rsidDel="00000000" w:rsidR="00000000" w:rsidRPr="00000000">
        <w:rPr>
          <w:rtl w:val="0"/>
        </w:rPr>
        <w:t xml:space="preserve">Громадські організації, які хотіли б розвивати додаткові джерела доходу, щоб краще збалансувати свій бюджет і розвивати незалежність від зовнішніх джерел.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Переваги: </w:t>
      </w:r>
      <w:r w:rsidDel="00000000" w:rsidR="00000000" w:rsidRPr="00000000">
        <w:rPr>
          <w:rtl w:val="0"/>
        </w:rPr>
        <w:t xml:space="preserve">Розроблена бізнес-концепція та структура, а також план реалізації.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Скільки триває</w:t>
      </w:r>
      <w:r w:rsidDel="00000000" w:rsidR="00000000" w:rsidRPr="00000000">
        <w:rPr>
          <w:rtl w:val="0"/>
        </w:rPr>
        <w:t xml:space="preserve">: Це може бути 2-3-денний семінар, але найкраще він працює, коли супроводжується менторством та подальшими сесіями протягом наступних 3-6 місяців.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Ціни за домовленістю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